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680A9D">
        <w:rPr>
          <w:color w:val="134163" w:themeColor="accent6" w:themeShade="80"/>
        </w:rPr>
        <w:t>26</w:t>
      </w:r>
      <w:r w:rsidR="00817A0D">
        <w:rPr>
          <w:color w:val="134163" w:themeColor="accent6" w:themeShade="80"/>
        </w:rPr>
        <w:t xml:space="preserve"> iunie </w:t>
      </w:r>
      <w:r w:rsidR="005F7C8C" w:rsidRPr="005F7C8C">
        <w:rPr>
          <w:color w:val="134163" w:themeColor="accent6" w:themeShade="80"/>
        </w:rPr>
        <w:t>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D05338">
        <w:rPr>
          <w:color w:val="134163" w:themeColor="accent6" w:themeShade="80"/>
        </w:rPr>
        <w:t>13</w:t>
      </w:r>
      <w:r w:rsidR="00680A9D" w:rsidRPr="00680A9D">
        <w:rPr>
          <w:color w:val="134163" w:themeColor="accent6" w:themeShade="80"/>
        </w:rPr>
        <w:t>.0</w:t>
      </w:r>
      <w:r w:rsidR="005F7C8C" w:rsidRPr="00680A9D">
        <w:rPr>
          <w:color w:val="134163" w:themeColor="accent6" w:themeShade="80"/>
        </w:rPr>
        <w:t>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680A9D">
        <w:rPr>
          <w:color w:val="134163" w:themeColor="accent6" w:themeShade="80"/>
          <w:spacing w:val="-2"/>
        </w:rPr>
        <w:t>3009</w:t>
      </w:r>
      <w:r w:rsidR="005F7C8C" w:rsidRPr="005F7C8C">
        <w:rPr>
          <w:color w:val="134163" w:themeColor="accent6" w:themeShade="80"/>
          <w:spacing w:val="-2"/>
        </w:rPr>
        <w:t>,</w:t>
      </w:r>
      <w:r w:rsidR="002E684B">
        <w:rPr>
          <w:color w:val="134163" w:themeColor="accent6" w:themeShade="80"/>
          <w:spacing w:val="-2"/>
        </w:rPr>
        <w:t xml:space="preserve"> </w:t>
      </w:r>
      <w:r w:rsidR="00680A9D" w:rsidRPr="00680A9D">
        <w:rPr>
          <w:bCs w:val="0"/>
          <w:color w:val="134163" w:themeColor="accent6" w:themeShade="80"/>
          <w:shd w:val="clear" w:color="auto" w:fill="FFFFFF"/>
        </w:rPr>
        <w:t>adresa str. Mihail Moxa, nr. 5-7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D05338" w:rsidRPr="00D05338" w:rsidRDefault="007B77F2" w:rsidP="00D05338">
      <w:pPr>
        <w:pStyle w:val="Title"/>
        <w:spacing w:line="360" w:lineRule="auto"/>
        <w:ind w:left="426" w:right="429"/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</w:pPr>
      <w:r w:rsidRPr="00477E1E">
        <w:rPr>
          <w:color w:val="134163" w:themeColor="accent6" w:themeShade="80"/>
        </w:rPr>
        <w:t>„</w:t>
      </w:r>
      <w:r w:rsidR="00D05338" w:rsidRPr="00D05338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IMPACTUL PRINCIPALELOR MUTAȚII</w:t>
      </w:r>
    </w:p>
    <w:p w:rsidR="00D05338" w:rsidRPr="00D05338" w:rsidRDefault="00D05338" w:rsidP="00D05338">
      <w:pPr>
        <w:pStyle w:val="Title"/>
        <w:spacing w:line="360" w:lineRule="auto"/>
        <w:ind w:left="426" w:right="429"/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</w:pPr>
      <w:r w:rsidRPr="00D05338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REFO</w:t>
      </w:r>
      <w:r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RMATOARE DIN AGRICULTURĂ ASUPRA</w:t>
      </w:r>
    </w:p>
    <w:p w:rsidR="002D7D63" w:rsidRPr="00477E1E" w:rsidRDefault="00D05338" w:rsidP="00D05338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FAMILIILOR RURALE, DUPĂ 1990</w:t>
      </w:r>
      <w:bookmarkStart w:id="0" w:name="_GoBack"/>
      <w:bookmarkEnd w:id="0"/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FB153F" w:rsidRPr="00FB153F">
        <w:rPr>
          <w:color w:val="134163" w:themeColor="accent6" w:themeShade="80"/>
          <w:spacing w:val="-3"/>
        </w:rPr>
        <w:t>GHEORGHE C ELIZA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8F752E" w:rsidRPr="008F752E">
        <w:rPr>
          <w:color w:val="134163" w:themeColor="accent6" w:themeShade="80"/>
        </w:rPr>
        <w:t>POPESCU GABRIEL</w:t>
      </w:r>
      <w:r w:rsidR="008F752E">
        <w:rPr>
          <w:color w:val="134163" w:themeColor="accent6" w:themeShade="80"/>
        </w:rPr>
        <w:t xml:space="preserve"> și </w:t>
      </w:r>
      <w:r w:rsidR="008F752E" w:rsidRPr="00477E1E">
        <w:rPr>
          <w:color w:val="134163" w:themeColor="accent6" w:themeShade="80"/>
        </w:rPr>
        <w:t xml:space="preserve">a </w:t>
      </w:r>
      <w:r w:rsidR="008F752E">
        <w:rPr>
          <w:color w:val="134163" w:themeColor="accent6" w:themeShade="80"/>
        </w:rPr>
        <w:t>doamnei</w:t>
      </w:r>
      <w:r w:rsidR="008F752E" w:rsidRPr="00477E1E">
        <w:rPr>
          <w:color w:val="134163" w:themeColor="accent6" w:themeShade="80"/>
        </w:rPr>
        <w:t xml:space="preserve"> Prof. univ. dr. </w:t>
      </w:r>
      <w:r w:rsidR="008F752E" w:rsidRPr="008F752E">
        <w:rPr>
          <w:color w:val="134163" w:themeColor="accent6" w:themeShade="80"/>
        </w:rPr>
        <w:t>LĂDARU GEORGIANA-RALUCA</w:t>
      </w:r>
      <w:r w:rsidR="006918C7">
        <w:rPr>
          <w:color w:val="134163" w:themeColor="accent6" w:themeShade="80"/>
        </w:rPr>
        <w:t xml:space="preserve"> </w:t>
      </w:r>
      <w:r w:rsidR="00C205C4">
        <w:rPr>
          <w:color w:val="134163" w:themeColor="accent6" w:themeShade="80"/>
        </w:rPr>
        <w:t>- c</w:t>
      </w:r>
      <w:r w:rsidR="00C205C4" w:rsidRPr="00462D70">
        <w:rPr>
          <w:color w:val="134163" w:themeColor="accent6" w:themeShade="80"/>
        </w:rPr>
        <w:t>onducător de doctorat în cotutelă</w:t>
      </w:r>
      <w:r w:rsidR="00C205C4">
        <w:rPr>
          <w:color w:val="134163" w:themeColor="accent6" w:themeShade="80"/>
        </w:rPr>
        <w:t>,</w:t>
      </w:r>
      <w:r w:rsidR="008F752E" w:rsidRPr="008F752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8F752E" w:rsidRPr="008F752E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8F752E" w:rsidRPr="008F752E">
        <w:rPr>
          <w:color w:val="134163" w:themeColor="accent6" w:themeShade="80"/>
        </w:rPr>
        <w:t>ECONOMIE</w:t>
      </w:r>
      <w:r w:rsidR="008F752E">
        <w:rPr>
          <w:color w:val="134163" w:themeColor="accent6" w:themeShade="80"/>
        </w:rPr>
        <w:t xml:space="preserve"> II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03" w:rsidRDefault="00865203">
      <w:r>
        <w:separator/>
      </w:r>
    </w:p>
  </w:endnote>
  <w:endnote w:type="continuationSeparator" w:id="0">
    <w:p w:rsidR="00865203" w:rsidRDefault="0086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03" w:rsidRDefault="00865203">
      <w:r>
        <w:separator/>
      </w:r>
    </w:p>
  </w:footnote>
  <w:footnote w:type="continuationSeparator" w:id="0">
    <w:p w:rsidR="00865203" w:rsidRDefault="0086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2237"/>
    <w:rsid w:val="002E684B"/>
    <w:rsid w:val="0046375B"/>
    <w:rsid w:val="00477E1E"/>
    <w:rsid w:val="005F7C8C"/>
    <w:rsid w:val="00680A9D"/>
    <w:rsid w:val="006918C7"/>
    <w:rsid w:val="006E27E8"/>
    <w:rsid w:val="0074289C"/>
    <w:rsid w:val="007B77F2"/>
    <w:rsid w:val="007E6DEC"/>
    <w:rsid w:val="00817A0D"/>
    <w:rsid w:val="0083530D"/>
    <w:rsid w:val="00865203"/>
    <w:rsid w:val="008C54FD"/>
    <w:rsid w:val="008F752E"/>
    <w:rsid w:val="009B3E01"/>
    <w:rsid w:val="00A317D3"/>
    <w:rsid w:val="00A536F9"/>
    <w:rsid w:val="00A54D3A"/>
    <w:rsid w:val="00B052E7"/>
    <w:rsid w:val="00C205C4"/>
    <w:rsid w:val="00C30A64"/>
    <w:rsid w:val="00CE6244"/>
    <w:rsid w:val="00CF2A35"/>
    <w:rsid w:val="00D05338"/>
    <w:rsid w:val="00D70EF9"/>
    <w:rsid w:val="00DC478A"/>
    <w:rsid w:val="00EA45A1"/>
    <w:rsid w:val="00EF1E25"/>
    <w:rsid w:val="00F422B6"/>
    <w:rsid w:val="00F45AF8"/>
    <w:rsid w:val="00FB153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0F00E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2CBB-6557-4C7B-AE95-750547EB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31</cp:revision>
  <cp:lastPrinted>2025-05-19T07:16:00Z</cp:lastPrinted>
  <dcterms:created xsi:type="dcterms:W3CDTF">2025-06-11T06:50:00Z</dcterms:created>
  <dcterms:modified xsi:type="dcterms:W3CDTF">2025-06-11T08:06:00Z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